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A2" w:rsidRDefault="00F06CA2" w:rsidP="00F06CA2">
      <w:pPr>
        <w:spacing w:line="360" w:lineRule="auto"/>
        <w:ind w:leftChars="495" w:left="2324" w:hangingChars="400" w:hanging="1285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Pr="00F06CA2">
        <w:rPr>
          <w:rFonts w:hint="eastAsia"/>
          <w:b/>
          <w:bCs/>
          <w:sz w:val="32"/>
          <w:szCs w:val="32"/>
        </w:rPr>
        <w:t>东院电缆线路维修安装项目</w:t>
      </w:r>
    </w:p>
    <w:p w:rsidR="00F06CA2" w:rsidRDefault="00F06CA2" w:rsidP="00F06CA2">
      <w:pPr>
        <w:spacing w:line="360" w:lineRule="auto"/>
        <w:ind w:leftChars="495" w:left="2324" w:hangingChars="400" w:hanging="128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F06CA2" w:rsidRDefault="00F06CA2" w:rsidP="00F06CA2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根据学校需求，武汉市财政学校需对</w:t>
      </w:r>
      <w:r>
        <w:rPr>
          <w:rFonts w:hint="eastAsia"/>
          <w:bCs/>
          <w:sz w:val="24"/>
          <w:u w:val="single"/>
        </w:rPr>
        <w:t>东院电缆线路维修安装项目</w:t>
      </w:r>
      <w:r>
        <w:rPr>
          <w:rFonts w:hint="eastAsia"/>
          <w:sz w:val="24"/>
        </w:rPr>
        <w:t>采用竞争性谈判方式采购，欢迎符合资格条件的供应商参与谈判。</w:t>
      </w:r>
    </w:p>
    <w:p w:rsidR="00F06CA2" w:rsidRPr="00F06CA2" w:rsidRDefault="00F06CA2" w:rsidP="00F06CA2">
      <w:pPr>
        <w:spacing w:line="440" w:lineRule="exact"/>
        <w:ind w:firstLineChars="200" w:firstLine="482"/>
        <w:rPr>
          <w:rFonts w:ascii="宋体" w:hAnsi="宋体" w:hint="eastAsia"/>
          <w:sz w:val="24"/>
        </w:rPr>
      </w:pPr>
      <w:r>
        <w:rPr>
          <w:rFonts w:hint="eastAsia"/>
          <w:b/>
          <w:sz w:val="24"/>
        </w:rPr>
        <w:t>一、项目编号：</w:t>
      </w:r>
      <w:r w:rsidRPr="00F06CA2">
        <w:rPr>
          <w:rFonts w:ascii="宋体" w:hAnsi="宋体" w:hint="eastAsia"/>
          <w:sz w:val="24"/>
        </w:rPr>
        <w:t>WHCX-2019-008</w:t>
      </w:r>
    </w:p>
    <w:p w:rsidR="00F06CA2" w:rsidRDefault="00F06CA2" w:rsidP="00F06CA2">
      <w:pPr>
        <w:spacing w:line="440" w:lineRule="exact"/>
        <w:ind w:firstLineChars="200" w:firstLine="482"/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二、项目名称：</w:t>
      </w:r>
      <w:r>
        <w:rPr>
          <w:rFonts w:hint="eastAsia"/>
          <w:sz w:val="24"/>
          <w:u w:val="single"/>
        </w:rPr>
        <w:t>武汉市财政学校东院电缆线路维修安装项目</w:t>
      </w:r>
    </w:p>
    <w:p w:rsidR="00F06CA2" w:rsidRDefault="00F06CA2" w:rsidP="00F06CA2">
      <w:pPr>
        <w:spacing w:line="440" w:lineRule="exact"/>
        <w:ind w:firstLineChars="200" w:firstLine="482"/>
        <w:rPr>
          <w:rFonts w:hint="eastAsia"/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  <w:u w:val="single"/>
        </w:rPr>
        <w:t>7.227809</w:t>
      </w:r>
      <w:r>
        <w:rPr>
          <w:rFonts w:hint="eastAsia"/>
          <w:sz w:val="24"/>
        </w:rPr>
        <w:t>万元，投标报价超过招标控制价为无效投标。</w:t>
      </w:r>
    </w:p>
    <w:p w:rsidR="00F06CA2" w:rsidRDefault="00F06CA2" w:rsidP="00F06CA2">
      <w:pPr>
        <w:spacing w:line="44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1.本次采购共分</w:t>
      </w:r>
      <w:r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/>
          <w:sz w:val="24"/>
        </w:rPr>
        <w:t>个项目包，具体需求如下。</w:t>
      </w:r>
    </w:p>
    <w:p w:rsidR="00F06CA2" w:rsidRPr="00F06CA2" w:rsidRDefault="00F06CA2" w:rsidP="00F06CA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（1）项目包编号：</w:t>
      </w:r>
      <w:r w:rsidRPr="00F06CA2">
        <w:rPr>
          <w:rFonts w:ascii="宋体" w:hAnsi="宋体" w:hint="eastAsia"/>
          <w:sz w:val="24"/>
        </w:rPr>
        <w:t>WHCX-2019-008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>（2）项目包名称：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武汉市财政学校东院电缆线路维修安装项目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（3）类别（货物/工程/服务）：</w:t>
      </w:r>
      <w:r>
        <w:rPr>
          <w:rFonts w:ascii="宋体" w:hAnsi="宋体" w:hint="eastAsia"/>
          <w:sz w:val="24"/>
          <w:u w:val="single"/>
        </w:rPr>
        <w:t xml:space="preserve">货物安装 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（4）用途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  <w:u w:val="single"/>
        </w:rPr>
        <w:t>维修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（5）数量</w:t>
      </w:r>
      <w:r>
        <w:rPr>
          <w:rFonts w:ascii="宋体" w:hAnsi="宋体" w:cs="宋体" w:hint="eastAsia"/>
          <w:kern w:val="0"/>
          <w:sz w:val="24"/>
        </w:rPr>
        <w:t>（数量及单位）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/  </w:t>
      </w:r>
      <w:r>
        <w:rPr>
          <w:rFonts w:ascii="宋体" w:hAnsi="宋体" w:hint="eastAsia"/>
          <w:sz w:val="24"/>
        </w:rPr>
        <w:t xml:space="preserve"> 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（6）简要技术要求：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详见谈判文件第三章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/>
          <w:sz w:val="24"/>
        </w:rPr>
        <w:t>（7）</w:t>
      </w:r>
      <w:r>
        <w:rPr>
          <w:rFonts w:ascii="宋体" w:hAnsi="宋体" w:cs="宋体" w:hint="eastAsia"/>
          <w:kern w:val="0"/>
          <w:sz w:val="24"/>
        </w:rPr>
        <w:t>招标控制价：</w:t>
      </w:r>
      <w:r>
        <w:rPr>
          <w:rFonts w:hint="eastAsia"/>
          <w:sz w:val="24"/>
          <w:u w:val="single"/>
        </w:rPr>
        <w:t>7.227809</w:t>
      </w:r>
      <w:r>
        <w:rPr>
          <w:rFonts w:ascii="宋体" w:hAnsi="宋体" w:cs="宋体" w:hint="eastAsia"/>
          <w:kern w:val="0"/>
          <w:sz w:val="24"/>
          <w:u w:val="single"/>
        </w:rPr>
        <w:t>万元</w:t>
      </w:r>
    </w:p>
    <w:p w:rsidR="00F06CA2" w:rsidRPr="00F06CA2" w:rsidRDefault="00F06CA2" w:rsidP="00F06CA2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</w:pPr>
      <w:r>
        <w:rPr>
          <w:rFonts w:ascii="宋体" w:hAnsi="宋体"/>
          <w:sz w:val="24"/>
        </w:rPr>
        <w:t>（8）</w:t>
      </w:r>
      <w:r>
        <w:rPr>
          <w:rFonts w:ascii="宋体" w:hAnsi="宋体" w:cs="宋体" w:hint="eastAsia"/>
          <w:kern w:val="0"/>
          <w:sz w:val="24"/>
        </w:rPr>
        <w:t>期限（工期）：</w:t>
      </w:r>
      <w:r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  <w:t xml:space="preserve"> </w:t>
      </w:r>
      <w:r>
        <w:rPr>
          <w:rFonts w:ascii="宋体" w:hAnsi="宋体" w:cs="宋体" w:hint="eastAsia"/>
          <w:kern w:val="0"/>
          <w:sz w:val="24"/>
          <w:highlight w:val="green"/>
          <w:u w:val="single"/>
          <w:shd w:val="clear" w:color="FFFFFF" w:fill="auto"/>
        </w:rPr>
        <w:t xml:space="preserve"> </w:t>
      </w:r>
      <w:r w:rsidRPr="00F06CA2">
        <w:rPr>
          <w:rFonts w:ascii="宋体" w:hAnsi="宋体" w:cs="宋体" w:hint="eastAsia"/>
          <w:kern w:val="0"/>
          <w:sz w:val="24"/>
          <w:highlight w:val="green"/>
          <w:u w:val="single"/>
          <w:shd w:val="clear" w:color="FFFFFF" w:fill="auto"/>
        </w:rPr>
        <w:t xml:space="preserve"> 25 日历天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（9）质保期：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按国家标准执行 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 w:rsidR="00F06CA2" w:rsidRDefault="00F06CA2" w:rsidP="00F06CA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2.供应商参加投标的报价超过该包</w:t>
      </w:r>
      <w:r>
        <w:rPr>
          <w:rFonts w:ascii="宋体" w:hAnsi="宋体" w:hint="eastAsia"/>
          <w:sz w:val="24"/>
        </w:rPr>
        <w:t>招标控制价</w:t>
      </w:r>
      <w:r>
        <w:rPr>
          <w:rFonts w:ascii="宋体" w:hAnsi="宋体"/>
          <w:sz w:val="24"/>
        </w:rPr>
        <w:t xml:space="preserve">的，其该包投标（报价）无效。 </w:t>
      </w:r>
    </w:p>
    <w:p w:rsidR="00F06CA2" w:rsidRDefault="00F06CA2" w:rsidP="00F06CA2">
      <w:pPr>
        <w:spacing w:line="420" w:lineRule="exact"/>
        <w:ind w:firstLineChars="150" w:firstLine="36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F06CA2" w:rsidRDefault="00F06CA2" w:rsidP="00F06CA2">
      <w:pPr>
        <w:widowControl/>
        <w:spacing w:line="420" w:lineRule="exact"/>
        <w:ind w:firstLine="24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（一）规定资格要求</w:t>
      </w:r>
    </w:p>
    <w:p w:rsidR="00F06CA2" w:rsidRDefault="00F06CA2" w:rsidP="00F06CA2">
      <w:pPr>
        <w:widowControl/>
        <w:spacing w:line="4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  <w:lang/>
        </w:rPr>
        <w:t>1、投标人应具备《政府采购法》第二十二条规定的条件；</w:t>
      </w:r>
    </w:p>
    <w:p w:rsidR="00F06CA2" w:rsidRDefault="00F06CA2" w:rsidP="00F06CA2">
      <w:pPr>
        <w:autoSpaceDE w:val="0"/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cs="宋体" w:hint="eastAsia"/>
          <w:kern w:val="0"/>
          <w:sz w:val="24"/>
          <w:lang/>
        </w:rPr>
        <w:t>投标人</w:t>
      </w:r>
      <w:r>
        <w:rPr>
          <w:rFonts w:ascii="宋体" w:hAnsi="宋体" w:hint="eastAsia"/>
          <w:sz w:val="24"/>
        </w:rPr>
        <w:t>未被列入“信用中国”网站(www.creditchina.gov.cn)失信被执行人、重大税收违法案件当事人、政府采购严重违法失信行为记录名单和“中国政府采购网”（www.ccgp.gov.cn）政府采购严重违法失信行为记录名单，提供查询记录，未在以上网站登记的提供书面承诺函。</w:t>
      </w:r>
    </w:p>
    <w:p w:rsidR="00F06CA2" w:rsidRDefault="00F06CA2" w:rsidP="00F06CA2">
      <w:pPr>
        <w:widowControl/>
        <w:spacing w:line="42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F06CA2" w:rsidRDefault="00F06CA2" w:rsidP="00F06CA2">
      <w:pPr>
        <w:widowControl/>
        <w:spacing w:line="42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/>
        </w:rPr>
        <w:t>（二）特定资格要求：</w:t>
      </w:r>
    </w:p>
    <w:p w:rsidR="00F06CA2" w:rsidRDefault="00F06CA2" w:rsidP="00F06CA2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F06CA2" w:rsidRDefault="00F06CA2" w:rsidP="00F06CA2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2、供应商必须具备承装（修、试）电力设施许可证三级及以上资质；拟派项目经理需为机电工程专业二级及以上注册建造师；</w:t>
      </w:r>
    </w:p>
    <w:p w:rsidR="00F06CA2" w:rsidRPr="00CF0C88" w:rsidRDefault="00F06CA2" w:rsidP="00F06CA2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Pr="00CF0C88">
        <w:rPr>
          <w:rFonts w:ascii="宋体" w:hAnsi="宋体" w:cs="宋体" w:hint="eastAsia"/>
          <w:kern w:val="0"/>
          <w:sz w:val="24"/>
        </w:rPr>
        <w:t>、供应商需具有国家建设行政主管部门颁发的安全生产许可证；</w:t>
      </w:r>
    </w:p>
    <w:p w:rsidR="00F06CA2" w:rsidRPr="00CF0C88" w:rsidRDefault="00F06CA2" w:rsidP="00F06CA2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CF0C88">
        <w:rPr>
          <w:rFonts w:ascii="宋体" w:hAnsi="宋体" w:cs="宋体" w:hint="eastAsia"/>
          <w:kern w:val="0"/>
          <w:sz w:val="24"/>
        </w:rPr>
        <w:t>4、</w:t>
      </w:r>
      <w:r>
        <w:rPr>
          <w:rFonts w:ascii="宋体" w:hAnsi="宋体" w:cs="宋体" w:hint="eastAsia"/>
          <w:kern w:val="0"/>
          <w:sz w:val="24"/>
        </w:rPr>
        <w:t>供应商参加政府采购活动前三年内，在经营活动中没有重大违法记录，提供书面声明 ；</w:t>
      </w:r>
    </w:p>
    <w:p w:rsidR="00F06CA2" w:rsidRDefault="00F06CA2" w:rsidP="00F06CA2">
      <w:pPr>
        <w:widowControl/>
        <w:spacing w:line="420" w:lineRule="exact"/>
        <w:ind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5、本项目不接受联合体参加；</w:t>
      </w:r>
    </w:p>
    <w:p w:rsidR="00F06CA2" w:rsidRDefault="00F06CA2" w:rsidP="00F06CA2">
      <w:pPr>
        <w:widowControl/>
        <w:spacing w:line="42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（三）如国家法律法规对市场准入有要求的还应符合相关规定。</w:t>
      </w:r>
    </w:p>
    <w:p w:rsidR="00F06CA2" w:rsidRDefault="00F06CA2" w:rsidP="00F06CA2">
      <w:pPr>
        <w:widowControl/>
        <w:spacing w:line="420" w:lineRule="exact"/>
        <w:ind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F06CA2" w:rsidRDefault="00F06CA2" w:rsidP="00F06CA2">
      <w:pPr>
        <w:spacing w:line="420" w:lineRule="exact"/>
        <w:ind w:firstLineChars="118" w:firstLine="28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F06CA2" w:rsidRDefault="00F06CA2" w:rsidP="00F06CA2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（一）获取时间</w:t>
      </w:r>
      <w:r w:rsidRPr="00F06CA2">
        <w:rPr>
          <w:rFonts w:ascii="宋体" w:hAnsi="宋体" w:hint="eastAsia"/>
          <w:sz w:val="24"/>
        </w:rPr>
        <w:t>：2019年6 月12 日起至2019年 6 月14日止</w:t>
      </w:r>
      <w:r>
        <w:rPr>
          <w:rFonts w:ascii="宋体" w:hAnsi="宋体" w:hint="eastAsia"/>
          <w:sz w:val="24"/>
        </w:rPr>
        <w:t xml:space="preserve">(北京时间，上午9:00至12:00,下午14:00至17:00,节假日除外) </w:t>
      </w:r>
    </w:p>
    <w:p w:rsidR="00F06CA2" w:rsidRDefault="00F06CA2" w:rsidP="00F06CA2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F06CA2" w:rsidRDefault="00F06CA2" w:rsidP="00F06CA2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F06CA2" w:rsidRDefault="00F06CA2" w:rsidP="00F06CA2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F06CA2" w:rsidRDefault="00F06CA2" w:rsidP="00F06CA2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F06CA2" w:rsidRDefault="00F06CA2" w:rsidP="00F06CA2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F06CA2" w:rsidRDefault="00F06CA2" w:rsidP="00F06CA2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F06CA2" w:rsidRDefault="00F06CA2" w:rsidP="00F06CA2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F06CA2" w:rsidRDefault="00F06CA2" w:rsidP="00F06CA2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F06CA2" w:rsidRDefault="00F06CA2" w:rsidP="00F06CA2">
      <w:pPr>
        <w:adjustRightInd w:val="0"/>
        <w:snapToGrid w:val="0"/>
        <w:spacing w:line="480" w:lineRule="exact"/>
        <w:rPr>
          <w:rFonts w:ascii="宋体" w:hAnsi="宋体" w:cs="宋体" w:hint="eastAsia"/>
          <w:color w:val="0000FF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</w:t>
      </w:r>
      <w:r>
        <w:rPr>
          <w:rFonts w:ascii="宋体" w:hAnsi="宋体" w:cs="宋体" w:hint="eastAsia"/>
          <w:color w:val="0000FF"/>
          <w:kern w:val="0"/>
          <w:sz w:val="24"/>
        </w:rPr>
        <w:t>：</w:t>
      </w:r>
      <w:r w:rsidRPr="00F06CA2">
        <w:rPr>
          <w:rFonts w:ascii="宋体" w:hAnsi="宋体" w:cs="宋体" w:hint="eastAsia"/>
          <w:kern w:val="0"/>
          <w:sz w:val="24"/>
          <w:u w:val="single"/>
        </w:rPr>
        <w:t xml:space="preserve">2019-6-17 下午14:30 </w:t>
      </w:r>
    </w:p>
    <w:p w:rsidR="00F06CA2" w:rsidRDefault="00F06CA2" w:rsidP="00F06CA2">
      <w:pPr>
        <w:spacing w:line="420" w:lineRule="exact"/>
        <w:ind w:firstLineChars="117" w:firstLine="2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八、谈判时间和地点</w:t>
      </w:r>
    </w:p>
    <w:p w:rsidR="00F06CA2" w:rsidRDefault="00F06CA2" w:rsidP="00F06CA2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武汉市财政学校行政楼101会议室</w:t>
      </w:r>
    </w:p>
    <w:p w:rsidR="00F06CA2" w:rsidRDefault="00F06CA2" w:rsidP="00F06CA2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2019-6-17 下午14：30     </w:t>
      </w:r>
    </w:p>
    <w:p w:rsidR="00F06CA2" w:rsidRDefault="00F06CA2" w:rsidP="00F06CA2">
      <w:pPr>
        <w:spacing w:line="420" w:lineRule="exact"/>
        <w:ind w:firstLineChars="117" w:firstLine="28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F06CA2" w:rsidRDefault="00F06CA2" w:rsidP="00F06CA2">
      <w:pPr>
        <w:spacing w:line="420" w:lineRule="exact"/>
        <w:ind w:firstLineChars="117" w:firstLine="282"/>
        <w:rPr>
          <w:rFonts w:ascii="宋体" w:hAnsi="宋体" w:hint="eastAsia"/>
          <w:b/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ascii="宋体" w:hAnsi="宋体" w:hint="eastAsia"/>
          <w:b/>
          <w:sz w:val="24"/>
        </w:rPr>
        <w:t>信息发布媒体及公告期限</w:t>
      </w:r>
    </w:p>
    <w:p w:rsidR="00F06CA2" w:rsidRDefault="00F06CA2" w:rsidP="00F06CA2">
      <w:pPr>
        <w:spacing w:line="48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F06CA2" w:rsidRDefault="00F06CA2" w:rsidP="00F06CA2">
      <w:pPr>
        <w:widowControl/>
        <w:spacing w:line="480" w:lineRule="exact"/>
        <w:contextualSpacing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F06CA2" w:rsidRDefault="00F06CA2" w:rsidP="00F06CA2">
      <w:pPr>
        <w:spacing w:line="420" w:lineRule="exact"/>
        <w:ind w:rightChars="-73" w:right="-153" w:firstLineChars="117" w:firstLine="2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十、联系方式：</w:t>
      </w:r>
    </w:p>
    <w:p w:rsidR="00F06CA2" w:rsidRDefault="00F06CA2" w:rsidP="00F06CA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采购人联系方式：</w:t>
      </w:r>
    </w:p>
    <w:p w:rsidR="00F06CA2" w:rsidRDefault="00F06CA2" w:rsidP="00F06CA2">
      <w:pPr>
        <w:spacing w:line="480" w:lineRule="exact"/>
        <w:ind w:firstLineChars="200" w:firstLine="480"/>
        <w:rPr>
          <w:rFonts w:hint="eastAsia"/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F06CA2" w:rsidRDefault="00F06CA2" w:rsidP="00F06CA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F06CA2" w:rsidRDefault="00F06CA2" w:rsidP="00F06CA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>张莎莎</w:t>
      </w:r>
    </w:p>
    <w:p w:rsidR="00F06CA2" w:rsidRDefault="00F06CA2" w:rsidP="00F06CA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027-84551472</w:t>
      </w:r>
    </w:p>
    <w:p w:rsidR="00F06CA2" w:rsidRDefault="00F06CA2" w:rsidP="00F06CA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776268" w:rsidRPr="00F06CA2" w:rsidRDefault="00776268"/>
    <w:sectPr w:rsidR="00776268" w:rsidRPr="00F06CA2" w:rsidSect="0077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CA2"/>
    <w:rsid w:val="00776268"/>
    <w:rsid w:val="00F0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F06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CA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F06CA2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1408</Characters>
  <Application>Microsoft Office Word</Application>
  <DocSecurity>0</DocSecurity>
  <Lines>11</Lines>
  <Paragraphs>3</Paragraphs>
  <ScaleCrop>false</ScaleCrop>
  <Company>china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2019-06-12T00:49:00Z</dcterms:created>
  <dcterms:modified xsi:type="dcterms:W3CDTF">2019-06-12T00:52:00Z</dcterms:modified>
</cp:coreProperties>
</file>